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1F41" w14:textId="77777777" w:rsidR="001F4259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REKTOR</w:t>
      </w:r>
    </w:p>
    <w:p w14:paraId="6AE5BD3A" w14:textId="124C24F2" w:rsidR="001F4259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UNIWERSYTETU JANA KOCHANOWSKIEGO W</w:t>
      </w:r>
      <w:r w:rsidR="0017591A"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KIELCACH</w:t>
      </w:r>
    </w:p>
    <w:p w14:paraId="39C2280D" w14:textId="77777777" w:rsidR="007E5CD8" w:rsidRPr="00787A1A" w:rsidRDefault="007E5CD8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F16FCEF" w14:textId="232767B4" w:rsidR="0025657A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ogłasza konkurs</w:t>
      </w:r>
      <w:r w:rsidR="0025657A" w:rsidRPr="00787A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na funkcję kierowniczą </w:t>
      </w:r>
    </w:p>
    <w:p w14:paraId="2AE38890" w14:textId="77777777" w:rsidR="007E5CD8" w:rsidRPr="00787A1A" w:rsidRDefault="007E5CD8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7DB6498" w14:textId="7581BA6D" w:rsidR="001F4259" w:rsidRPr="00787A1A" w:rsidRDefault="00C80A74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0" w:name="_Hlk168507360"/>
      <w:bookmarkStart w:id="1" w:name="_Hlk168507080"/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="00C86A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yrektora</w:t>
      </w: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86A0D" w:rsidRPr="00C86A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Instytut</w:t>
      </w:r>
      <w:r w:rsidR="00C86A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="00C86A0D" w:rsidRPr="00C86A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D3FEC" w:rsidRPr="00CD3FE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Mediów, Dziennikarstwa i Komunikacji Społecznej</w:t>
      </w:r>
      <w:bookmarkEnd w:id="0"/>
      <w:r w:rsidR="008E715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E715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  <w:t>na kadencje 2024 - 2028</w:t>
      </w:r>
    </w:p>
    <w:bookmarkEnd w:id="1"/>
    <w:p w14:paraId="76AEF0C9" w14:textId="5378B2B4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58397E" w14:textId="4A9AF325" w:rsidR="001F4259" w:rsidRPr="00787A1A" w:rsidRDefault="001F4259" w:rsidP="00787A1A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§ 85 Statutu Uniwersytetu Jana Kochanowskiego w Kielcach Rektor Uniwersytetu Jana Kochanowskiego w Kielcach ogłasza konkurs na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funkcję kierowniczą </w:t>
      </w:r>
      <w:r w:rsidR="00E3172C" w:rsidRPr="00E3172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Dyrektora Instytutu </w:t>
      </w:r>
      <w:r w:rsidR="002B563E" w:rsidRPr="002B563E">
        <w:rPr>
          <w:rFonts w:ascii="Calibri" w:eastAsia="Times New Roman" w:hAnsi="Calibri" w:cs="Calibri"/>
          <w:kern w:val="0"/>
          <w:lang w:eastAsia="pl-PL"/>
          <w14:ligatures w14:val="none"/>
        </w:rPr>
        <w:t>Mediów, Dziennikarstwa i Komunikacji Społecznej</w:t>
      </w:r>
      <w:r w:rsidR="00341B2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E212922" w14:textId="77777777" w:rsidR="002B0DE2" w:rsidRPr="00787A1A" w:rsidRDefault="002B0DE2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A274F5" w14:textId="0A0AA64F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</w:t>
      </w:r>
      <w:r w:rsidR="002B0DE2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konkursu może</w:t>
      </w:r>
      <w:r w:rsidR="002B0DE2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przystąpić osoba:</w:t>
      </w:r>
    </w:p>
    <w:p w14:paraId="4A6DC135" w14:textId="5FED8407" w:rsidR="001F4259" w:rsidRPr="00787A1A" w:rsidRDefault="001F4259" w:rsidP="00787A1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spełniająca wymogi do pełnienia funkcji kierowniczej w rozumieniu ustawy Prawo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szkolnictwie wyższym i nauce oraz Statutu Uniwersytetu Jana Kochanowskiego w Kielcach, tj.:</w:t>
      </w:r>
    </w:p>
    <w:p w14:paraId="0902ECE6" w14:textId="17BA7F34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ma pełną zdolność do czynności prawnych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5046ED2D" w14:textId="0FB07678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korzysta z pełni praw publicznych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4C05A4F9" w14:textId="263898F2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 była skazana prawomocnym wyrokiem za umyślne przestępstwo lub umyślne przestępstwo skarbowe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F96C531" w14:textId="75C64383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 była karana karą dyscyplinarną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3AE5D167" w14:textId="2027B6DC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w okresie od dnia 22 lipca 1944 r. do dnia 31 lipca 1990 r. nie pracowała w organach bezpieczeństwa państwa w rozumieniu art. 2 ustawy z dnia 18 października 2006 r. o ujawnianiu informacji o dokumentach organów bezpieczeństwa państwa z lat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1944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-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1990 oraz treści tych dokumentów (Dz. U. z </w:t>
      </w:r>
      <w:r w:rsidR="00E8083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2024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</w:t>
      </w:r>
      <w:r w:rsidR="00AD535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E8083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273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), nie pełniła w nich służby ani nie współpracowała z tymi organami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DE8CB35" w14:textId="3965AA81" w:rsidR="005069CA" w:rsidRPr="00787A1A" w:rsidRDefault="005069CA" w:rsidP="00787A1A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niepełniąca funkcji organu jednoosobowego lub niebędąca członkiem organu kolegialnego innej uczelni </w:t>
      </w:r>
      <w:r w:rsidR="00B65CF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ani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niebędąca założycielem uczelni niepublicznej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A2DD6F0" w14:textId="69BAC671" w:rsidR="005069CA" w:rsidRPr="00787A1A" w:rsidRDefault="005069CA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zatrudniona w Uniwersytecie Jana Kochanowskiego w Kielcach jako podstawowym miejscu pracy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F1778C4" w14:textId="0A3D3FAC" w:rsidR="002B0DE2" w:rsidRPr="00787A1A" w:rsidRDefault="002B0DE2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posiadająca tytuł naukowy profesora lub stopień naukowy doktora habilitowanego z dziedziny/dyscypliny naukowej, dla której jednostka jest właściwa, lub osoba</w:t>
      </w:r>
      <w:r w:rsidR="00405D0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posiadająca tytuł naukowy profesora lub stopień naukowy doktora habilitowanego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która złożyła oświadczenie o </w:t>
      </w:r>
      <w:r w:rsidR="006D180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przypisaniu do dziedziny/dyscypliny naukowej, dla której jednostka jest właściwa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01CA7038" w14:textId="6AC05E28" w:rsidR="002B0DE2" w:rsidRPr="00787A1A" w:rsidRDefault="001F4259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posiadająca udokumentowany dorobek w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działalności naukowej, dydaktycznej oraz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6D180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organizacyjnej.</w:t>
      </w:r>
    </w:p>
    <w:p w14:paraId="73CCADF2" w14:textId="77777777" w:rsidR="00592C0E" w:rsidRPr="00787A1A" w:rsidRDefault="00592C0E" w:rsidP="00787A1A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0053A18" w14:textId="6A37A548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Wymagane dokumenty:</w:t>
      </w:r>
    </w:p>
    <w:p w14:paraId="330C0052" w14:textId="49899233" w:rsidR="002B0DE2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podanie skierowane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do Rektora Uniwersytetu Jana Kochanowskiego w Kielcach 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powołanie do pełnienia funkcji kierowniczej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F4B69" w:rsidRPr="00BF4B69">
        <w:rPr>
          <w:rFonts w:ascii="Calibri" w:eastAsia="Times New Roman" w:hAnsi="Calibri" w:cs="Calibri"/>
          <w:kern w:val="0"/>
          <w:lang w:eastAsia="pl-PL"/>
          <w14:ligatures w14:val="none"/>
        </w:rPr>
        <w:t>Dyrektora Instytutu Mediów, Dziennikarstwa i Komunikacji Społecznej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3D7F772" w14:textId="7DF270BE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dokument/y potwierdzający/e posiadanie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tytułu naukowego profesora lub stopnia naukowego doktora habilitowanego z dziedziny/dyscypliny naukowej, dla której jednostka jest właściwa, lub 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dokument/y potwierdzający/e posiadanie tytułu naukowego profesora lub stopnia naukowego doktora habilitowanego wraz z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kopi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oświadczeni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przypisaniu do dziedziny/dyscypliny naukowej, dla której jednostka jest właściwa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F3CA070" w14:textId="05D6B350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informacj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 osiągnięciach naukowych, dydaktycznych i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organizacyjnych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3E3C23A" w14:textId="44AE3B36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koncepcj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działalności jednostki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39F073C" w14:textId="5ADEA7A6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własnoręczn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 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podpisane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oświadczenie o możliwości pełnienia funkcji kierowniczej </w:t>
      </w:r>
      <w:r w:rsidR="00BF4B69" w:rsidRPr="00BF4B69">
        <w:rPr>
          <w:rFonts w:ascii="Calibri" w:eastAsia="Times New Roman" w:hAnsi="Calibri" w:cs="Calibri"/>
          <w:kern w:val="0"/>
          <w:lang w:eastAsia="pl-PL"/>
          <w14:ligatures w14:val="none"/>
        </w:rPr>
        <w:t>Dyrektora Instytutu Mediów, Dziennikarstwa i Komunikacji Społecznej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według wzoru stanowiącego załącznik do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ogłoszenia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6E54C4E" w14:textId="7E7D39A7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formularz oświadczenia lustracyjnego lub informacji o złożeniu oświadczenia lustracyjnego (w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dodatkowo zamkniętej kopercie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opatrzonej tytułem </w:t>
      </w:r>
      <w:r w:rsidR="00A90F09" w:rsidRPr="00787A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oświadczenie lustracyjne imię i nazwisko kandydata 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lub</w:t>
      </w:r>
      <w:r w:rsidR="00A90F09" w:rsidRPr="00787A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 informacja o złożeniu oświadczenia lustracyjnego imię i nazwisko kandydata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); albo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odręczna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informacj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a/wydruk opatrzona/y własnoręcznym podpisem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kandydat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nie składa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oświadczenia lustracyjnego lub informacji o złożeniu oświadczenia lustracyjnego, gdyż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urodził się po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dniu 31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lipca 1972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AD535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r.</w:t>
      </w:r>
    </w:p>
    <w:p w14:paraId="43694899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CA7D6B" w14:textId="4A877468" w:rsidR="00F07EA3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Dokumenty na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konkurs należy składać w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zamkniętej kopercie opatrzonej imieniem i nazwiskiem oraz nazwą konkursu, na który są składane: „Konkurs na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="00BF4B69" w:rsidRPr="00BF4B69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Dyrektora Instytutu Mediów, Dziennikarstwa i</w:t>
      </w:r>
      <w:r w:rsidR="002B563E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BF4B69" w:rsidRPr="00BF4B69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Komunikacji Społecznej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”.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W</w:t>
      </w:r>
      <w:r w:rsidR="00B16455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zamkniętej kopercie </w:t>
      </w:r>
      <w:r w:rsidR="00B65CF5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zawierającej dokumenty na konkurs 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winna się znajdować dodatkowo zamknięta koperta zawierająca formularz oświadczenia lustracyjnego lub informac</w:t>
      </w:r>
      <w:r w:rsidR="00AD5355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j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i o</w:t>
      </w:r>
      <w:r w:rsidR="004D7E00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złożeniu oświadczenia lustracyjnego albo informacja</w:t>
      </w:r>
      <w:r w:rsidR="004C3B3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,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że kandydat nie składa oświadczenia lustracyjnego lub </w:t>
      </w:r>
      <w:r w:rsidR="000955D7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informacji o</w:t>
      </w:r>
      <w:r w:rsidR="00E3172C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złożeniu oświadczenia lustracyjnego, gdyż urodził się po dniu 31 lipca 1972 </w:t>
      </w:r>
      <w:r w:rsidR="000955D7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r.</w:t>
      </w:r>
    </w:p>
    <w:p w14:paraId="52671270" w14:textId="326B642A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3B245C" w14:textId="4A8FD4E8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Termin ogłoszenia konkursu: </w:t>
      </w:r>
      <w:r w:rsidR="007645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6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r.</w:t>
      </w:r>
    </w:p>
    <w:p w14:paraId="12EEB6D0" w14:textId="5F143E76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Dokumenty należy </w:t>
      </w:r>
      <w:r w:rsidRPr="0076457F">
        <w:rPr>
          <w:rFonts w:ascii="Calibri" w:eastAsia="Times New Roman" w:hAnsi="Calibri" w:cs="Calibri"/>
          <w:kern w:val="0"/>
          <w:lang w:eastAsia="pl-PL"/>
          <w14:ligatures w14:val="none"/>
        </w:rPr>
        <w:t>składać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Dziale Kadr Uczelni, (Rektorat, Kielce, ul. Żeromskiego 5, pokój 10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) w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nieprzekraczalnym terminie do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dnia 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14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r.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do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godz.15.30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650FADAC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8F15C6" w14:textId="53EE7839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Komisja zawiadamia kandydata o terminie i miejscu przeprowadzenia rozmowy kwalifikacyjnej, za </w:t>
      </w:r>
      <w:r w:rsidR="00944E8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pośrednictwem poczty elektronicznej (lub telefonicznie), nie później niż na 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dwa dni przed jej terminem.</w:t>
      </w:r>
    </w:p>
    <w:p w14:paraId="021ABBE5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C4AE73" w14:textId="7E870443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Niestawienie się kandydata na rozmowę kwalifikacyjną powoduje wykluczenie tego kandydata z </w:t>
      </w:r>
      <w:r w:rsidR="00944E8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postępowania konkursowego.</w:t>
      </w:r>
    </w:p>
    <w:p w14:paraId="7DD68737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295C37" w14:textId="5A4B7715" w:rsidR="00F07EA3" w:rsidRDefault="00B65CF5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T</w:t>
      </w:r>
      <w:r w:rsidR="001F425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ermin rozstrzygnięcia konkursu – 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 dnia</w:t>
      </w:r>
      <w:r w:rsidR="00734E4D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8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</w:t>
      </w:r>
      <w:r w:rsidR="001F425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46FF466D" w14:textId="77777777" w:rsidR="004D4D02" w:rsidRDefault="004D4D02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D88894" w14:textId="77777777" w:rsidR="004D4D02" w:rsidRDefault="004D4D02" w:rsidP="004D4D02">
      <w:pPr>
        <w:spacing w:after="0" w:line="276" w:lineRule="auto"/>
        <w:ind w:firstLine="4395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A404634" w14:textId="77777777" w:rsidR="004D4D02" w:rsidRDefault="004D4D02" w:rsidP="004D4D02">
      <w:pPr>
        <w:spacing w:after="0" w:line="276" w:lineRule="auto"/>
        <w:ind w:firstLine="4395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85549A1" w14:textId="3EFC9080" w:rsidR="004D4D02" w:rsidRPr="004D4D02" w:rsidRDefault="004D4D02" w:rsidP="004D4D02">
      <w:pPr>
        <w:spacing w:after="0" w:line="276" w:lineRule="auto"/>
        <w:ind w:firstLine="4395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4D4D02">
        <w:rPr>
          <w:rFonts w:ascii="Calibri" w:eastAsia="Calibri" w:hAnsi="Calibri" w:cs="Times New Roman"/>
          <w:kern w:val="0"/>
          <w14:ligatures w14:val="none"/>
        </w:rPr>
        <w:t>Rektor</w:t>
      </w:r>
    </w:p>
    <w:p w14:paraId="5AF6997A" w14:textId="77777777" w:rsidR="004D4D02" w:rsidRPr="004D4D02" w:rsidRDefault="004D4D02" w:rsidP="004D4D02">
      <w:pPr>
        <w:spacing w:after="0" w:line="276" w:lineRule="auto"/>
        <w:ind w:firstLine="48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4D4D02">
        <w:rPr>
          <w:rFonts w:ascii="Calibri" w:eastAsia="Calibri" w:hAnsi="Calibri" w:cs="Times New Roman"/>
          <w:kern w:val="0"/>
          <w14:ligatures w14:val="none"/>
        </w:rPr>
        <w:t>Uniwersytetu Jana Kochanowskiego w Kielcach</w:t>
      </w:r>
    </w:p>
    <w:p w14:paraId="416ABE0E" w14:textId="77777777" w:rsidR="004D4D02" w:rsidRPr="004D4D02" w:rsidRDefault="004D4D02" w:rsidP="004D4D02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709E5AB" w14:textId="77777777" w:rsidR="004D4D02" w:rsidRPr="004D4D02" w:rsidRDefault="004D4D02" w:rsidP="004D4D02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1BCAF02" w14:textId="77777777" w:rsidR="004D4D02" w:rsidRPr="004D4D02" w:rsidRDefault="004D4D02" w:rsidP="004D4D02">
      <w:pPr>
        <w:spacing w:after="0" w:line="276" w:lineRule="auto"/>
        <w:ind w:firstLine="4536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4D4D02">
        <w:rPr>
          <w:rFonts w:ascii="Calibri" w:eastAsia="Calibri" w:hAnsi="Calibri" w:cs="Times New Roman"/>
          <w:kern w:val="0"/>
          <w14:ligatures w14:val="none"/>
        </w:rPr>
        <w:t>prof. dr hab. Stanisław Głuszek</w:t>
      </w:r>
    </w:p>
    <w:p w14:paraId="36E4F958" w14:textId="77777777" w:rsidR="004D4D02" w:rsidRPr="00787A1A" w:rsidRDefault="004D4D02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6256F0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31D9D4A5" w14:textId="0CBF8966" w:rsidR="007E5CD8" w:rsidRPr="00787A1A" w:rsidRDefault="00C60B9F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KLAUZULA INFORMACYJNA RODO</w:t>
      </w:r>
    </w:p>
    <w:p w14:paraId="33051206" w14:textId="77777777" w:rsidR="001625FD" w:rsidRPr="00787A1A" w:rsidRDefault="001625FD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664D519" w14:textId="16BFA858" w:rsidR="00C60B9F" w:rsidRPr="00787A1A" w:rsidRDefault="00C60B9F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Zgodnie z art. 13 ust 1 i 2 Rozporządzenia Parlamentu Europejskiego i Rady (UE) 2016/679 z dnia </w:t>
      </w:r>
      <w:r w:rsidR="002627D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27 </w:t>
      </w:r>
      <w:r w:rsidR="002627D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kwietnia 2016 r. w sprawie ochrony osób fizycznych w związku z przetwarzaniem danych osobowych i w sprawie swobodnego przepływu takich danych oraz uchylenia dyrektywy 95/46/WE (ogólne rozporządzenie o ochronie danych, Dz. Urz. UE L 119 z 04.05.2016, str. 1, z </w:t>
      </w:r>
      <w:proofErr w:type="spellStart"/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późn</w:t>
      </w:r>
      <w:proofErr w:type="spellEnd"/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 zm.) – RODO, niniejszym informujemy, iż:</w:t>
      </w:r>
    </w:p>
    <w:p w14:paraId="755013C5" w14:textId="7497F38A" w:rsidR="00C60B9F" w:rsidRPr="00787A1A" w:rsidRDefault="00C60B9F" w:rsidP="00787A1A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administratorem Pani/Pana danych osobowych jest Uniwersytet Jana Kochanowskiego w Kielcach, ul. Żeromskiego 5, 25-369 Kielce, e-mail:</w:t>
      </w:r>
      <w:hyperlink r:id="rId5" w:history="1">
        <w:r w:rsidRPr="00787A1A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kancelaria@ujk.edu.pl</w:t>
        </w:r>
      </w:hyperlink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C1357CB" w14:textId="77777777" w:rsidR="00C60B9F" w:rsidRPr="00787A1A" w:rsidRDefault="00C60B9F" w:rsidP="00787A1A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podstawą prawną do przetwarzania Państwa danych osobowych jest:</w:t>
      </w:r>
    </w:p>
    <w:p w14:paraId="2D1BB787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c RODO (przetwarzanie jest niezbędne do wypełnienia obowiązku prawnego ciążącego na administratorze),</w:t>
      </w:r>
    </w:p>
    <w:p w14:paraId="1B5C730A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b RODO (przetwarzanie jest niezbędne do wykonania umowy, której stroną jest osoba, której dane dotyczą, lub do podjęcia działań na żądanie osoby, której dane dotyczą, przed zawarciem umowy),</w:t>
      </w:r>
    </w:p>
    <w:p w14:paraId="44B5F490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a RODO (osoba, której dane dotyczą wyraziła zgodę na przetwarzanie swoich danych osobowych),</w:t>
      </w:r>
    </w:p>
    <w:p w14:paraId="13741F6B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9 ust. 2 lit. b RODO (przetwarzanie jest niezbędne do wypełnienia obowiązków i wykonywania szczególnych praw przez administratora lub osobę, której dane dotyczą, w dziedzinie prawa pracy, zabezpieczenia społecznego i ochrony socjalnej),</w:t>
      </w:r>
    </w:p>
    <w:p w14:paraId="68E5FCF2" w14:textId="59A0B695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9 ust. 2 lit. h RODO (przetwarzanie jest niezbędne do celów profilaktyki zdrowotnej lub medycyny pracy)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A25CF24" w14:textId="79634FF2" w:rsidR="00C60B9F" w:rsidRPr="00787A1A" w:rsidRDefault="00C60B9F" w:rsidP="00787A1A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będą przetwarzane w celu zatrudnienia, zapewnienia świadczeń socjalnych oraz bezpieczeństwa i organizacji pracy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7888240" w14:textId="5D93267C" w:rsidR="00C60B9F" w:rsidRPr="00787A1A" w:rsidRDefault="00C60B9F" w:rsidP="00787A1A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podanie przez Państwa danych osobowych jest obowiązkowe w zakresie określonym w przepisach prawa, w pozostałym zakresie podanie danych jest dobrowolne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AF9B9D9" w14:textId="1889DF5A" w:rsidR="00C60B9F" w:rsidRPr="00787A1A" w:rsidRDefault="00C60B9F" w:rsidP="00787A1A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będą przechowywane przez okres przewidziany w odrębnych przepisach prawa oraz do czasu odwołania zgody (w odniesieniu do danych przetwarzanych na podstawie zgody)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95BA98C" w14:textId="4623EA73" w:rsidR="00C60B9F" w:rsidRPr="00787A1A" w:rsidRDefault="00C60B9F" w:rsidP="00787A1A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odbiorcami danych mogą być podmioty upoważnione na mocy przepisów prawa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oraz podmioty przetwarzające dane osobowe na zlecenie administratora w związku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z wykonywaniem powierzonego im zadania na podstawie zawartej umowy powierzenia danych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C845964" w14:textId="77777777" w:rsidR="00C60B9F" w:rsidRPr="00787A1A" w:rsidRDefault="00C60B9F" w:rsidP="00787A1A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 Pani/Pan prawo do:</w:t>
      </w:r>
    </w:p>
    <w:p w14:paraId="7C6642FE" w14:textId="60F9D1DD" w:rsidR="00C60B9F" w:rsidRPr="00787A1A" w:rsidRDefault="00C60B9F" w:rsidP="00787A1A">
      <w:pPr>
        <w:numPr>
          <w:ilvl w:val="0"/>
          <w:numId w:val="13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dostępu do swoich danych oraz otrzymania ich kopii, ich sprostowania, usunięcia (w sytuacji, gdy przetwarzanie danych nie następuje w celu wywiązania się z obowiązku wynikającego z przepisów prawa) lub ograniczenia przetwarzania danych osobowych, a </w:t>
      </w:r>
      <w:r w:rsidR="000B7A7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także</w:t>
      </w:r>
    </w:p>
    <w:p w14:paraId="7A24F93D" w14:textId="173364F0" w:rsidR="00C60B9F" w:rsidRPr="00787A1A" w:rsidRDefault="00C60B9F" w:rsidP="00787A1A">
      <w:pPr>
        <w:numPr>
          <w:ilvl w:val="0"/>
          <w:numId w:val="13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prawo do przenoszenia danych oraz prawo wniesienia sprzeciwu wobec przetwarzania – w przypadkach i na zasadach określonych w przepisach RODO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77A99CF" w14:textId="6AF4EC51" w:rsidR="00C60B9F" w:rsidRPr="00787A1A" w:rsidRDefault="00C60B9F" w:rsidP="00787A1A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 Pani/Pan prawo wniesienia skargi do właściwego organu nadzorczego – Prezesa Urzędu Ochrony Danych Osobowych, gdy uzasadnione jest, że Pana/Pani dane osobowe przetwarzane są przez administratora niezgodnie z przepisami ogólnego rozporządzenia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 </w:t>
      </w:r>
      <w:r w:rsidR="000B7A7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ochronie danych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37C07DCE" w14:textId="17574DB9" w:rsidR="00A321CE" w:rsidRPr="00787A1A" w:rsidRDefault="00C60B9F" w:rsidP="00787A1A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 przypadku pytań dotyczących przetwarzania danych osobowych może Pani/Pan skontaktować się z Inspektorem Ochrony Danych UJK pisząc na adres e-mail: </w:t>
      </w:r>
      <w:hyperlink r:id="rId6" w:history="1">
        <w:r w:rsidRPr="00787A1A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iod@ujk.edu.pl</w:t>
        </w:r>
      </w:hyperlink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sectPr w:rsidR="00A321CE" w:rsidRPr="0078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B74C0"/>
    <w:multiLevelType w:val="multilevel"/>
    <w:tmpl w:val="139A3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90B75"/>
    <w:multiLevelType w:val="multilevel"/>
    <w:tmpl w:val="9D707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45C20"/>
    <w:multiLevelType w:val="multilevel"/>
    <w:tmpl w:val="5518E89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EA21D19"/>
    <w:multiLevelType w:val="multilevel"/>
    <w:tmpl w:val="E6BAF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F360B"/>
    <w:multiLevelType w:val="multilevel"/>
    <w:tmpl w:val="11BA8E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39D2"/>
    <w:multiLevelType w:val="multilevel"/>
    <w:tmpl w:val="51CC519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0883CBB"/>
    <w:multiLevelType w:val="multilevel"/>
    <w:tmpl w:val="3634F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17A75"/>
    <w:multiLevelType w:val="multilevel"/>
    <w:tmpl w:val="CA46837C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0C03434"/>
    <w:multiLevelType w:val="multilevel"/>
    <w:tmpl w:val="3B28D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336229">
    <w:abstractNumId w:val="4"/>
  </w:num>
  <w:num w:numId="2" w16cid:durableId="1510364020">
    <w:abstractNumId w:val="6"/>
  </w:num>
  <w:num w:numId="3" w16cid:durableId="1178812980">
    <w:abstractNumId w:val="5"/>
    <w:lvlOverride w:ilvl="0">
      <w:startOverride w:val="2"/>
    </w:lvlOverride>
  </w:num>
  <w:num w:numId="4" w16cid:durableId="400717033">
    <w:abstractNumId w:val="5"/>
  </w:num>
  <w:num w:numId="5" w16cid:durableId="1023820811">
    <w:abstractNumId w:val="1"/>
  </w:num>
  <w:num w:numId="6" w16cid:durableId="2088109475">
    <w:abstractNumId w:val="3"/>
  </w:num>
  <w:num w:numId="7" w16cid:durableId="1196045813">
    <w:abstractNumId w:val="8"/>
  </w:num>
  <w:num w:numId="8" w16cid:durableId="556817670">
    <w:abstractNumId w:val="2"/>
  </w:num>
  <w:num w:numId="9" w16cid:durableId="23022741">
    <w:abstractNumId w:val="2"/>
    <w:lvlOverride w:ilvl="0">
      <w:startOverride w:val="4"/>
    </w:lvlOverride>
  </w:num>
  <w:num w:numId="10" w16cid:durableId="1916165279">
    <w:abstractNumId w:val="2"/>
    <w:lvlOverride w:ilvl="0">
      <w:startOverride w:val="5"/>
    </w:lvlOverride>
  </w:num>
  <w:num w:numId="11" w16cid:durableId="998651733">
    <w:abstractNumId w:val="2"/>
    <w:lvlOverride w:ilvl="0">
      <w:startOverride w:val="6"/>
    </w:lvlOverride>
  </w:num>
  <w:num w:numId="12" w16cid:durableId="1060907387">
    <w:abstractNumId w:val="2"/>
    <w:lvlOverride w:ilvl="0">
      <w:startOverride w:val="7"/>
    </w:lvlOverride>
  </w:num>
  <w:num w:numId="13" w16cid:durableId="481502042">
    <w:abstractNumId w:val="0"/>
  </w:num>
  <w:num w:numId="14" w16cid:durableId="1786272216">
    <w:abstractNumId w:val="7"/>
  </w:num>
  <w:num w:numId="15" w16cid:durableId="1546527557">
    <w:abstractNumId w:val="7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59"/>
    <w:rsid w:val="000955D7"/>
    <w:rsid w:val="000B7A7B"/>
    <w:rsid w:val="001625FD"/>
    <w:rsid w:val="0017591A"/>
    <w:rsid w:val="001F4259"/>
    <w:rsid w:val="00214EAF"/>
    <w:rsid w:val="00222C34"/>
    <w:rsid w:val="002500EC"/>
    <w:rsid w:val="0025657A"/>
    <w:rsid w:val="002627DB"/>
    <w:rsid w:val="002B0DE2"/>
    <w:rsid w:val="002B408F"/>
    <w:rsid w:val="002B563E"/>
    <w:rsid w:val="002D334D"/>
    <w:rsid w:val="002E49CC"/>
    <w:rsid w:val="00341B29"/>
    <w:rsid w:val="003E37F2"/>
    <w:rsid w:val="003E6635"/>
    <w:rsid w:val="00405D03"/>
    <w:rsid w:val="00461E57"/>
    <w:rsid w:val="0048156A"/>
    <w:rsid w:val="004940BF"/>
    <w:rsid w:val="004C3B33"/>
    <w:rsid w:val="004D4D02"/>
    <w:rsid w:val="004D7E00"/>
    <w:rsid w:val="005069CA"/>
    <w:rsid w:val="00592C0E"/>
    <w:rsid w:val="005B2A17"/>
    <w:rsid w:val="005F5BDA"/>
    <w:rsid w:val="006111A5"/>
    <w:rsid w:val="00643E7A"/>
    <w:rsid w:val="006D1807"/>
    <w:rsid w:val="0071584B"/>
    <w:rsid w:val="00734E4D"/>
    <w:rsid w:val="0076457F"/>
    <w:rsid w:val="00784D4A"/>
    <w:rsid w:val="00787A1A"/>
    <w:rsid w:val="007E5CD8"/>
    <w:rsid w:val="00827226"/>
    <w:rsid w:val="008968DD"/>
    <w:rsid w:val="008A6E83"/>
    <w:rsid w:val="008E7153"/>
    <w:rsid w:val="00944E84"/>
    <w:rsid w:val="009D5674"/>
    <w:rsid w:val="00A321CE"/>
    <w:rsid w:val="00A66F33"/>
    <w:rsid w:val="00A80A7D"/>
    <w:rsid w:val="00A90F09"/>
    <w:rsid w:val="00A9560F"/>
    <w:rsid w:val="00AD5355"/>
    <w:rsid w:val="00B16455"/>
    <w:rsid w:val="00B65CF5"/>
    <w:rsid w:val="00B96552"/>
    <w:rsid w:val="00BD40B0"/>
    <w:rsid w:val="00BF03A4"/>
    <w:rsid w:val="00BF4B69"/>
    <w:rsid w:val="00C60B9F"/>
    <w:rsid w:val="00C80A74"/>
    <w:rsid w:val="00C86A0D"/>
    <w:rsid w:val="00CA657A"/>
    <w:rsid w:val="00CD3FEC"/>
    <w:rsid w:val="00D17EC1"/>
    <w:rsid w:val="00E3172C"/>
    <w:rsid w:val="00E80833"/>
    <w:rsid w:val="00EF12EF"/>
    <w:rsid w:val="00F07EA3"/>
    <w:rsid w:val="00F86EF9"/>
    <w:rsid w:val="00FC3492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3634"/>
  <w15:chartTrackingRefBased/>
  <w15:docId w15:val="{DF29B1D3-C530-4419-B015-8ADDE3C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4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4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425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F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F42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0DE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k.edu.pl" TargetMode="External"/><Relationship Id="rId5" Type="http://schemas.openxmlformats.org/officeDocument/2006/relationships/hyperlink" Target="file:///C:\Users\marmal\Desktop\Konkursy\kancelari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Małek</dc:creator>
  <cp:keywords/>
  <dc:description/>
  <cp:lastModifiedBy>Jakub Chałupczak</cp:lastModifiedBy>
  <cp:revision>8</cp:revision>
  <dcterms:created xsi:type="dcterms:W3CDTF">2024-06-05T17:15:00Z</dcterms:created>
  <dcterms:modified xsi:type="dcterms:W3CDTF">2024-06-06T15:05:00Z</dcterms:modified>
</cp:coreProperties>
</file>